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Автомобиль жолдарының жағдайын басқарудағы жол қызметінің рөлі.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Жол торабының дамуы мен жай-күйінің автомобиль көліктері жұмыстарына әсері.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u w:val="none"/>
          <w:lang w:val="kk-KZ"/>
        </w:rPr>
      </w:pPr>
      <w:r w:rsidRPr="005076A0">
        <w:rPr>
          <w:rStyle w:val="a5"/>
          <w:color w:val="auto"/>
          <w:u w:val="none"/>
        </w:rPr>
        <w:t xml:space="preserve">Автомобиль жолының </w:t>
      </w:r>
      <w:proofErr w:type="spellStart"/>
      <w:r w:rsidRPr="005076A0">
        <w:rPr>
          <w:rStyle w:val="a5"/>
          <w:color w:val="auto"/>
          <w:u w:val="none"/>
        </w:rPr>
        <w:t>жағдайын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басқарудың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жалпы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талаптары</w:t>
      </w:r>
      <w:proofErr w:type="spellEnd"/>
      <w:r w:rsidRPr="005076A0">
        <w:rPr>
          <w:rStyle w:val="a5"/>
          <w:color w:val="auto"/>
          <w:u w:val="none"/>
        </w:rPr>
        <w:t xml:space="preserve"> мен </w:t>
      </w:r>
      <w:proofErr w:type="spellStart"/>
      <w:r w:rsidRPr="005076A0">
        <w:rPr>
          <w:rStyle w:val="a5"/>
          <w:color w:val="auto"/>
          <w:u w:val="none"/>
        </w:rPr>
        <w:t>принциптері</w:t>
      </w:r>
      <w:proofErr w:type="spellEnd"/>
      <w:r w:rsidRPr="005076A0">
        <w:rPr>
          <w:rStyle w:val="a5"/>
          <w:color w:val="auto"/>
          <w:u w:val="none"/>
        </w:rPr>
        <w:t>.</w:t>
      </w:r>
    </w:p>
    <w:p w:rsidR="005076A0" w:rsidRPr="005076A0" w:rsidRDefault="005076A0" w:rsidP="005076A0">
      <w:pPr>
        <w:pStyle w:val="a3"/>
        <w:numPr>
          <w:ilvl w:val="0"/>
          <w:numId w:val="1"/>
        </w:numPr>
        <w:jc w:val="both"/>
        <w:rPr>
          <w:rStyle w:val="a5"/>
          <w:color w:val="auto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 xml:space="preserve">Жол-эксплуатациялық қызметінің негізгі есебі және функциясы. </w:t>
      </w:r>
    </w:p>
    <w:p w:rsidR="005076A0" w:rsidRPr="005076A0" w:rsidRDefault="005076A0" w:rsidP="005076A0">
      <w:pPr>
        <w:pStyle w:val="a6"/>
        <w:numPr>
          <w:ilvl w:val="0"/>
          <w:numId w:val="1"/>
        </w:numPr>
        <w:jc w:val="both"/>
        <w:rPr>
          <w:rStyle w:val="a5"/>
          <w:color w:val="auto"/>
          <w:sz w:val="24"/>
          <w:szCs w:val="24"/>
          <w:u w:val="none"/>
          <w:lang w:val="kk-KZ"/>
        </w:rPr>
      </w:pPr>
      <w:r w:rsidRPr="005076A0">
        <w:rPr>
          <w:rStyle w:val="a5"/>
          <w:color w:val="auto"/>
          <w:sz w:val="24"/>
          <w:szCs w:val="24"/>
          <w:u w:val="none"/>
          <w:lang w:val="kk-KZ"/>
        </w:rPr>
        <w:t>Автомобиль жолдарының көліктік-пайдалану жағдайына қойылатын талаптар.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Жолдардың көліктік-пайдалану жағдайын бағалаудың негізгі көрсеткіштері.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Жолдардың техникалық параметрлері мен сипаттамаларына қойылатын талаптар.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Шектелген габариттер, өстік жүктемелер және автомобильдердің жалпы салмағы.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lang w:val="kk-KZ"/>
        </w:rPr>
        <w:t>Жолдың тұтынушылық қасиеттері – жол жағдайының негізгі көрсеткіштерінің бірі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  <w:lang w:val="kk-KZ"/>
        </w:rPr>
      </w:pPr>
      <w:r w:rsidRPr="005076A0">
        <w:rPr>
          <w:lang w:val="kk-KZ"/>
        </w:rPr>
        <w:t>Автомобильдердің қозғалыс жылдамдығын анықтау тәсілдері.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Автомобиль қозғалыс жылдамдығына жолдың беріктірілген беті енінің әсері.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>Автомобиль қозғалыс жылдамдығына беріктірілген жол жағасының ені мен түрінің әсерлері.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Автомобиль қозғалыс жылдамдығына бойлық еңістіктің әсері.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Автомобиль қозғалыс жылдамдығына тік дөңес қисықтар радиустарының әсерлері.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Автомобиль қозғалыс жылдамдығына жоспардағы қисықтар радиустарының әсерлері.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Автомобиль қозғалыс жылдамдығына ілініс коэффициентінің әсері.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Автомобиль қозғалыс жылдамдығына жол беті тегістілігінің әсері.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>Қозғалыс жылдамдығына климат деректерінің әсерін бағалау.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lang w:val="kk-KZ"/>
        </w:rPr>
      </w:pPr>
      <w:r w:rsidRPr="005076A0">
        <w:rPr>
          <w:lang w:val="kk-KZ"/>
        </w:rPr>
        <w:t xml:space="preserve"> Көліктер легінің сапалық жағдайы.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Жолдың өткізу қабілеттілігі және жолды қозғалыспен толтыру деңгейлері.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spacing w:val="-5"/>
          <w:u w:val="none"/>
          <w:lang w:val="kk-KZ"/>
        </w:rPr>
        <w:t xml:space="preserve"> </w:t>
      </w:r>
      <w:r w:rsidRPr="005076A0">
        <w:rPr>
          <w:lang w:val="kk-KZ"/>
        </w:rPr>
        <w:t>Жол және жол ғимараттарын бағалау немесе көліктік эксплуатациялық жағдайын бағалау. Бағалаудың мақсаты.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 xml:space="preserve"> Жол шарттарының қозғалыс жылдамдығына әсерлерін бағалау</w:t>
      </w:r>
    </w:p>
    <w:p w:rsidR="005076A0" w:rsidRPr="005076A0" w:rsidRDefault="005076A0" w:rsidP="005076A0">
      <w:pPr>
        <w:pStyle w:val="a3"/>
        <w:numPr>
          <w:ilvl w:val="0"/>
          <w:numId w:val="1"/>
        </w:numPr>
        <w:jc w:val="both"/>
        <w:rPr>
          <w:lang w:val="kk-KZ"/>
        </w:rPr>
      </w:pPr>
      <w:r w:rsidRPr="005076A0">
        <w:rPr>
          <w:lang w:val="kk-KZ"/>
        </w:rPr>
        <w:t>Жол жағдайын жалпы бағалау тәсілдерінің түрге бөлінуі.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  <w:lang w:val="kk-KZ"/>
        </w:rPr>
      </w:pPr>
      <w:r w:rsidRPr="005076A0">
        <w:rPr>
          <w:rStyle w:val="a5"/>
          <w:color w:val="auto"/>
          <w:u w:val="none"/>
          <w:lang w:val="kk-KZ"/>
        </w:rPr>
        <w:t>Қолданыстағы жолдың деректі санатын анықтау.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proofErr w:type="spellStart"/>
      <w:r w:rsidRPr="005076A0">
        <w:rPr>
          <w:rStyle w:val="a5"/>
          <w:color w:val="auto"/>
          <w:u w:val="none"/>
        </w:rPr>
        <w:t>Жол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жағдайын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r w:rsidRPr="005076A0">
        <w:rPr>
          <w:rStyle w:val="a5"/>
          <w:color w:val="auto"/>
          <w:u w:val="none"/>
          <w:lang w:val="kk-KZ"/>
        </w:rPr>
        <w:t>көріп</w:t>
      </w:r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бағалау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әдістері</w:t>
      </w:r>
      <w:proofErr w:type="spellEnd"/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r w:rsidRPr="005076A0">
        <w:rPr>
          <w:rStyle w:val="a5"/>
          <w:color w:val="auto"/>
          <w:u w:val="none"/>
        </w:rPr>
        <w:t xml:space="preserve">Техникалық </w:t>
      </w:r>
      <w:proofErr w:type="spellStart"/>
      <w:r w:rsidRPr="005076A0">
        <w:rPr>
          <w:rStyle w:val="a5"/>
          <w:color w:val="auto"/>
          <w:u w:val="none"/>
        </w:rPr>
        <w:t>параметрлер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және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физикалық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сипаттамалар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және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аралас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әдістер</w:t>
      </w:r>
      <w:proofErr w:type="spellEnd"/>
      <w:r w:rsidRPr="005076A0">
        <w:rPr>
          <w:rStyle w:val="a5"/>
          <w:color w:val="auto"/>
          <w:u w:val="none"/>
        </w:rPr>
        <w:t xml:space="preserve"> бойынша </w:t>
      </w:r>
      <w:proofErr w:type="spellStart"/>
      <w:r w:rsidRPr="005076A0">
        <w:rPr>
          <w:rStyle w:val="a5"/>
          <w:color w:val="auto"/>
          <w:u w:val="none"/>
        </w:rPr>
        <w:t>жолдардың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жай-күйін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бағалау</w:t>
      </w:r>
      <w:proofErr w:type="spellEnd"/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әдістері</w:t>
      </w:r>
      <w:proofErr w:type="spellEnd"/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r w:rsidRPr="005076A0">
        <w:rPr>
          <w:lang w:val="kk-KZ"/>
        </w:rPr>
        <w:t>Тұтынушылық қасиеттеріне байланысты жолдың сапасы мен жағдайын кешенді бағалау әдістемелері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r w:rsidRPr="005076A0">
        <w:rPr>
          <w:lang w:val="kk-KZ"/>
        </w:rPr>
        <w:t>Автомобиль жолдарын</w:t>
      </w:r>
      <w:r w:rsidRPr="005076A0">
        <w:rPr>
          <w:rStyle w:val="a5"/>
          <w:color w:val="auto"/>
          <w:u w:val="none"/>
        </w:rPr>
        <w:t xml:space="preserve"> диагностика</w:t>
      </w:r>
      <w:r w:rsidRPr="005076A0">
        <w:rPr>
          <w:rStyle w:val="a5"/>
          <w:color w:val="auto"/>
          <w:u w:val="none"/>
          <w:lang w:val="kk-KZ"/>
        </w:rPr>
        <w:t>лау</w:t>
      </w:r>
      <w:r w:rsidRPr="005076A0">
        <w:rPr>
          <w:rStyle w:val="a5"/>
          <w:color w:val="auto"/>
          <w:u w:val="none"/>
        </w:rPr>
        <w:t xml:space="preserve"> </w:t>
      </w:r>
      <w:proofErr w:type="spellStart"/>
      <w:r w:rsidRPr="005076A0">
        <w:rPr>
          <w:rStyle w:val="a5"/>
          <w:color w:val="auto"/>
          <w:u w:val="none"/>
        </w:rPr>
        <w:t>мақсаты</w:t>
      </w:r>
      <w:proofErr w:type="spellEnd"/>
      <w:r w:rsidRPr="005076A0">
        <w:rPr>
          <w:rStyle w:val="a5"/>
          <w:color w:val="auto"/>
          <w:u w:val="none"/>
        </w:rPr>
        <w:t xml:space="preserve"> мен </w:t>
      </w:r>
      <w:proofErr w:type="spellStart"/>
      <w:r w:rsidRPr="005076A0">
        <w:rPr>
          <w:rStyle w:val="a5"/>
          <w:color w:val="auto"/>
          <w:u w:val="none"/>
        </w:rPr>
        <w:t>міндеттері</w:t>
      </w:r>
      <w:proofErr w:type="spellEnd"/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rStyle w:val="a5"/>
          <w:color w:val="auto"/>
          <w:spacing w:val="-5"/>
          <w:u w:val="none"/>
        </w:rPr>
      </w:pPr>
      <w:r w:rsidRPr="005076A0">
        <w:rPr>
          <w:rStyle w:val="a5"/>
          <w:color w:val="auto"/>
          <w:u w:val="none"/>
          <w:lang w:val="kk-KZ"/>
        </w:rPr>
        <w:t xml:space="preserve"> </w:t>
      </w:r>
      <w:r w:rsidRPr="005076A0">
        <w:rPr>
          <w:lang w:val="kk-KZ"/>
        </w:rPr>
        <w:t>Автомобиль жолдарын</w:t>
      </w:r>
      <w:r w:rsidRPr="005076A0">
        <w:rPr>
          <w:rStyle w:val="a5"/>
          <w:color w:val="auto"/>
          <w:u w:val="none"/>
        </w:rPr>
        <w:t xml:space="preserve"> диагностика</w:t>
      </w:r>
      <w:r w:rsidRPr="005076A0">
        <w:rPr>
          <w:rStyle w:val="a5"/>
          <w:color w:val="auto"/>
          <w:u w:val="none"/>
          <w:lang w:val="kk-KZ"/>
        </w:rPr>
        <w:t>лау есебі.</w:t>
      </w:r>
    </w:p>
    <w:p w:rsidR="005076A0" w:rsidRPr="005076A0" w:rsidRDefault="005076A0" w:rsidP="005076A0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both"/>
        <w:rPr>
          <w:spacing w:val="-5"/>
        </w:rPr>
      </w:pPr>
      <w:r w:rsidRPr="005076A0">
        <w:rPr>
          <w:rStyle w:val="a5"/>
          <w:color w:val="auto"/>
          <w:u w:val="none"/>
          <w:lang w:val="kk-KZ"/>
        </w:rPr>
        <w:t xml:space="preserve"> </w:t>
      </w:r>
      <w:r w:rsidRPr="005076A0">
        <w:rPr>
          <w:lang w:val="kk-KZ"/>
        </w:rPr>
        <w:t>Бастапқы және қайталанған диагностикалау.</w:t>
      </w:r>
    </w:p>
    <w:p w:rsidR="00C85F00" w:rsidRPr="005076A0" w:rsidRDefault="00C85F00">
      <w:bookmarkStart w:id="0" w:name="_GoBack"/>
      <w:bookmarkEnd w:id="0"/>
    </w:p>
    <w:sectPr w:rsidR="00C85F00" w:rsidRPr="005076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36E80"/>
    <w:multiLevelType w:val="hybridMultilevel"/>
    <w:tmpl w:val="7E38A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D5D"/>
    <w:rsid w:val="005076A0"/>
    <w:rsid w:val="005B5D5D"/>
    <w:rsid w:val="00C8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0B4875-35D1-4ABA-8155-FE5408F28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6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076A0"/>
    <w:pPr>
      <w:ind w:left="720"/>
      <w:contextualSpacing/>
    </w:pPr>
  </w:style>
  <w:style w:type="character" w:styleId="a5">
    <w:name w:val="Hyperlink"/>
    <w:uiPriority w:val="99"/>
    <w:unhideWhenUsed/>
    <w:rsid w:val="005076A0"/>
    <w:rPr>
      <w:color w:val="0000FF"/>
      <w:u w:val="single"/>
    </w:rPr>
  </w:style>
  <w:style w:type="character" w:customStyle="1" w:styleId="a4">
    <w:name w:val="Абзац списка Знак"/>
    <w:link w:val="a3"/>
    <w:uiPriority w:val="34"/>
    <w:locked/>
    <w:rsid w:val="005076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rsid w:val="005076A0"/>
    <w:pPr>
      <w:tabs>
        <w:tab w:val="center" w:pos="4677"/>
        <w:tab w:val="right" w:pos="9355"/>
      </w:tabs>
    </w:pPr>
    <w:rPr>
      <w:sz w:val="28"/>
      <w:szCs w:val="20"/>
    </w:rPr>
  </w:style>
  <w:style w:type="character" w:customStyle="1" w:styleId="a7">
    <w:name w:val="Верхний колонтитул Знак"/>
    <w:basedOn w:val="a0"/>
    <w:link w:val="a6"/>
    <w:uiPriority w:val="99"/>
    <w:rsid w:val="005076A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2021-02-04T06:47:00Z</dcterms:created>
  <dcterms:modified xsi:type="dcterms:W3CDTF">2021-02-04T06:47:00Z</dcterms:modified>
</cp:coreProperties>
</file>